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pacing w:beforeAutospacing="0" w:afterAutospacing="0" w:line="360" w:lineRule="auto"/>
        <w:ind w:left="0"/>
        <w:jc w:val="center"/>
        <w:textAlignment w:val="auto"/>
        <w:rPr>
          <w:rFonts w:hint="eastAsia" w:ascii="宋体" w:hAnsi="宋体" w:eastAsia="宋体" w:cs="宋体"/>
          <w:color w:val="auto"/>
          <w:spacing w:val="8"/>
          <w:sz w:val="32"/>
          <w:szCs w:val="32"/>
          <w:shd w:val="clear" w:color="auto" w:fill="FFFFFF"/>
        </w:rPr>
      </w:pPr>
      <w:bookmarkStart w:id="1" w:name="_GoBack"/>
      <w:r>
        <w:rPr>
          <w:rFonts w:hint="eastAsia" w:ascii="宋体" w:hAnsi="宋体" w:eastAsia="宋体" w:cs="宋体"/>
          <w:color w:val="auto"/>
          <w:spacing w:val="8"/>
          <w:sz w:val="32"/>
          <w:szCs w:val="32"/>
          <w:shd w:val="clear" w:color="auto" w:fill="FFFFFF"/>
        </w:rPr>
        <w:t>浙江大学新学期线上教学2月24日正式开课！</w:t>
      </w:r>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color w:val="auto"/>
          <w:sz w:val="28"/>
          <w:szCs w:val="28"/>
        </w:rPr>
      </w:pPr>
      <w:r>
        <w:rPr>
          <w:rFonts w:hint="eastAsia" w:ascii="宋体" w:hAnsi="宋体" w:eastAsia="宋体" w:cs="宋体"/>
          <w:color w:val="auto"/>
          <w:sz w:val="32"/>
          <w:szCs w:val="32"/>
        </w:rPr>
        <w:t>The online teaching for the new semester begins on February 24th!</w:t>
      </w:r>
      <w:bookmarkEnd w:id="1"/>
    </w:p>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color w:val="auto"/>
          <w:sz w:val="28"/>
          <w:szCs w:val="28"/>
        </w:rPr>
      </w:pPr>
    </w:p>
    <w:p>
      <w:pPr>
        <w:keepNext w:val="0"/>
        <w:keepLines w:val="0"/>
        <w:pageBreakBefore w:val="0"/>
        <w:widowControl/>
        <w:numPr>
          <w:ilvl w:val="0"/>
          <w:numId w:val="1"/>
        </w:numPr>
        <w:kinsoku/>
        <w:wordWrap/>
        <w:overflowPunct/>
        <w:topLinePunct w:val="0"/>
        <w:autoSpaceDE/>
        <w:autoSpaceDN/>
        <w:bidi w:val="0"/>
        <w:adjustRightInd/>
        <w:spacing w:line="360" w:lineRule="auto"/>
        <w:ind w:left="0"/>
        <w:jc w:val="center"/>
        <w:textAlignment w:val="auto"/>
        <w:rPr>
          <w:rFonts w:hint="eastAsia" w:ascii="宋体" w:hAnsi="宋体" w:eastAsia="宋体" w:cs="宋体"/>
          <w:b/>
          <w:bCs/>
          <w:color w:val="auto"/>
          <w:kern w:val="0"/>
          <w:sz w:val="28"/>
          <w:szCs w:val="28"/>
        </w:rPr>
      </w:pPr>
      <w:bookmarkStart w:id="0" w:name="OLE_LINK1"/>
      <w:r>
        <w:rPr>
          <w:rFonts w:hint="eastAsia" w:ascii="宋体" w:hAnsi="宋体" w:eastAsia="宋体" w:cs="宋体"/>
          <w:b/>
          <w:bCs/>
          <w:color w:val="auto"/>
          <w:kern w:val="0"/>
          <w:sz w:val="28"/>
          <w:szCs w:val="28"/>
        </w:rPr>
        <w:t>开课时间</w:t>
      </w:r>
      <w:bookmarkEnd w:id="0"/>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Online courses start date</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94" w:firstLineChars="200"/>
        <w:jc w:val="both"/>
        <w:textAlignment w:val="auto"/>
        <w:rPr>
          <w:rFonts w:hint="eastAsia" w:ascii="宋体" w:hAnsi="宋体" w:eastAsia="宋体" w:cs="宋体"/>
          <w:color w:val="auto"/>
          <w:spacing w:val="8"/>
          <w:sz w:val="28"/>
          <w:szCs w:val="28"/>
        </w:rPr>
      </w:pPr>
      <w:r>
        <w:rPr>
          <w:rStyle w:val="9"/>
          <w:rFonts w:hint="eastAsia" w:ascii="宋体" w:hAnsi="宋体" w:eastAsia="宋体" w:cs="宋体"/>
          <w:color w:val="auto"/>
          <w:spacing w:val="8"/>
          <w:sz w:val="28"/>
          <w:szCs w:val="28"/>
        </w:rPr>
        <w:t>春夏学期教学按原校历执行，即2月24日正式开课。</w:t>
      </w:r>
      <w:r>
        <w:rPr>
          <w:rFonts w:hint="eastAsia" w:ascii="宋体" w:hAnsi="宋体" w:eastAsia="宋体" w:cs="宋体"/>
          <w:color w:val="auto"/>
          <w:spacing w:val="8"/>
          <w:sz w:val="28"/>
          <w:szCs w:val="28"/>
        </w:rPr>
        <w:t>在学生返校前的教学采用网上授课，学生返校后逐步恢复课堂教学。学生返校时间根据疫情变化和上级有关部署另行通知。</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All the courses in the Spring Quarter will start as scheduled on February 24. Before students get back on campus, teaching will be administered online. Regular classroom teaching will return to normal after students come back.</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t xml:space="preserve">However, the time for students to return to school is subject to further notice.  </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jc w:val="both"/>
        <w:textAlignment w:val="auto"/>
        <w:rPr>
          <w:rFonts w:hint="eastAsia" w:ascii="宋体" w:hAnsi="宋体" w:eastAsia="宋体" w:cs="宋体"/>
          <w:color w:val="auto"/>
          <w:spacing w:val="8"/>
          <w:sz w:val="28"/>
          <w:szCs w:val="28"/>
        </w:rPr>
      </w:pPr>
    </w:p>
    <w:p>
      <w:pPr>
        <w:keepNext w:val="0"/>
        <w:keepLines w:val="0"/>
        <w:pageBreakBefore w:val="0"/>
        <w:widowControl/>
        <w:numPr>
          <w:ilvl w:val="0"/>
          <w:numId w:val="1"/>
        </w:numPr>
        <w:kinsoku/>
        <w:wordWrap/>
        <w:overflowPunct/>
        <w:topLinePunct w:val="0"/>
        <w:autoSpaceDE/>
        <w:autoSpaceDN/>
        <w:bidi w:val="0"/>
        <w:adjustRightInd/>
        <w:spacing w:line="360" w:lineRule="auto"/>
        <w:ind w:left="0"/>
        <w:jc w:val="center"/>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网上选课</w:t>
      </w:r>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Course selection</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420"/>
        <w:jc w:val="both"/>
        <w:textAlignment w:val="auto"/>
        <w:rPr>
          <w:rFonts w:hint="eastAsia" w:ascii="宋体" w:hAnsi="宋体" w:eastAsia="宋体" w:cs="宋体"/>
          <w:color w:val="auto"/>
          <w:spacing w:val="8"/>
          <w:sz w:val="28"/>
          <w:szCs w:val="28"/>
        </w:rPr>
      </w:pPr>
      <w:r>
        <w:rPr>
          <w:rStyle w:val="9"/>
          <w:rFonts w:hint="eastAsia" w:ascii="宋体" w:hAnsi="宋体" w:eastAsia="宋体" w:cs="宋体"/>
          <w:color w:val="auto"/>
          <w:spacing w:val="8"/>
          <w:sz w:val="28"/>
          <w:szCs w:val="28"/>
        </w:rPr>
        <w:t>关于本科生选课，第三轮选课按原计划进行</w:t>
      </w:r>
      <w:r>
        <w:rPr>
          <w:rFonts w:hint="eastAsia" w:ascii="宋体" w:hAnsi="宋体" w:eastAsia="宋体" w:cs="宋体"/>
          <w:color w:val="auto"/>
          <w:spacing w:val="8"/>
          <w:sz w:val="28"/>
          <w:szCs w:val="28"/>
        </w:rPr>
        <w:t>；另将开通特殊选课通道，及时处理因疫情防控导致的各类选课问题，包括暂停出国交流计划后的特别补选等。</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420"/>
        <w:jc w:val="both"/>
        <w:textAlignment w:val="auto"/>
        <w:rPr>
          <w:rFonts w:hint="eastAsia" w:ascii="宋体" w:hAnsi="宋体" w:eastAsia="宋体" w:cs="宋体"/>
          <w:color w:val="auto"/>
          <w:spacing w:val="8"/>
          <w:sz w:val="28"/>
          <w:szCs w:val="28"/>
        </w:rPr>
      </w:pPr>
      <w:r>
        <w:rPr>
          <w:rStyle w:val="9"/>
          <w:rFonts w:hint="eastAsia" w:ascii="宋体" w:hAnsi="宋体" w:eastAsia="宋体" w:cs="宋体"/>
          <w:color w:val="auto"/>
          <w:spacing w:val="8"/>
          <w:sz w:val="28"/>
          <w:szCs w:val="28"/>
        </w:rPr>
        <w:t>关于研究生选课，初选阶段调整为2月11日9:00—2月15日9:00</w:t>
      </w:r>
      <w:r>
        <w:rPr>
          <w:rFonts w:hint="eastAsia" w:ascii="宋体" w:hAnsi="宋体" w:eastAsia="宋体" w:cs="宋体"/>
          <w:color w:val="auto"/>
          <w:spacing w:val="8"/>
          <w:sz w:val="28"/>
          <w:szCs w:val="28"/>
        </w:rPr>
        <w:t>，</w:t>
      </w:r>
      <w:r>
        <w:rPr>
          <w:rStyle w:val="9"/>
          <w:rFonts w:hint="eastAsia" w:ascii="宋体" w:hAnsi="宋体" w:eastAsia="宋体" w:cs="宋体"/>
          <w:color w:val="auto"/>
          <w:spacing w:val="8"/>
          <w:sz w:val="28"/>
          <w:szCs w:val="28"/>
        </w:rPr>
        <w:t>补退选阶段为2月24日8:00-3月6日11:00</w:t>
      </w:r>
      <w:r>
        <w:rPr>
          <w:rFonts w:hint="eastAsia" w:ascii="宋体" w:hAnsi="宋体" w:eastAsia="宋体" w:cs="宋体"/>
          <w:color w:val="auto"/>
          <w:spacing w:val="8"/>
          <w:sz w:val="28"/>
          <w:szCs w:val="28"/>
        </w:rPr>
        <w:t>。</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jc w:val="both"/>
        <w:textAlignment w:val="auto"/>
        <w:rPr>
          <w:rFonts w:hint="eastAsia" w:ascii="宋体" w:hAnsi="宋体" w:eastAsia="宋体" w:cs="宋体"/>
          <w:color w:val="auto"/>
          <w:sz w:val="28"/>
          <w:szCs w:val="28"/>
        </w:rPr>
      </w:pPr>
      <w:r>
        <w:rPr>
          <w:rFonts w:hint="eastAsia" w:ascii="宋体" w:hAnsi="宋体" w:eastAsia="宋体" w:cs="宋体"/>
          <w:color w:val="auto"/>
          <w:spacing w:val="8"/>
          <w:sz w:val="28"/>
          <w:szCs w:val="28"/>
        </w:rPr>
        <w:t>The third round of course registration for undergraduates will be carried out as previously planned.</w:t>
      </w:r>
      <w:r>
        <w:rPr>
          <w:rFonts w:hint="eastAsia" w:ascii="宋体" w:hAnsi="宋体" w:eastAsia="宋体" w:cs="宋体"/>
          <w:color w:val="auto"/>
          <w:spacing w:val="8"/>
          <w:sz w:val="28"/>
          <w:szCs w:val="28"/>
        </w:rPr>
        <w:t xml:space="preserve"> </w:t>
      </w:r>
      <w:r>
        <w:rPr>
          <w:rFonts w:hint="eastAsia" w:ascii="宋体" w:hAnsi="宋体" w:eastAsia="宋体" w:cs="宋体"/>
          <w:color w:val="auto"/>
          <w:sz w:val="28"/>
          <w:szCs w:val="28"/>
        </w:rPr>
        <w:t>Besides, the special course selection channel will open to solve the problems caused by epidemic prevention and the suspension of overseas exchange programs.</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jc w:val="both"/>
        <w:textAlignment w:val="auto"/>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With regard to course registration for postgraduates, the preliminary phase and the add/drop phase have been adjusted to 9:00 on Feb. 11—9:00 am on Feb. 15 and 8:00 on Feb. 24 to 11:00 on Mar. 6 respectively.</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p>
    <w:p>
      <w:pPr>
        <w:keepNext w:val="0"/>
        <w:keepLines w:val="0"/>
        <w:pageBreakBefore w:val="0"/>
        <w:widowControl/>
        <w:kinsoku/>
        <w:wordWrap/>
        <w:overflowPunct/>
        <w:topLinePunct w:val="0"/>
        <w:autoSpaceDE/>
        <w:autoSpaceDN/>
        <w:bidi w:val="0"/>
        <w:adjustRightInd/>
        <w:spacing w:line="360" w:lineRule="auto"/>
        <w:ind w:lef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3.网上教学平台</w:t>
      </w:r>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Online courses platform</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62" w:firstLineChars="200"/>
        <w:textAlignment w:val="auto"/>
        <w:rPr>
          <w:rFonts w:hint="eastAsia" w:ascii="宋体" w:hAnsi="宋体" w:eastAsia="宋体" w:cs="宋体"/>
          <w:color w:val="auto"/>
          <w:sz w:val="28"/>
          <w:szCs w:val="28"/>
        </w:rPr>
      </w:pPr>
      <w:r>
        <w:rPr>
          <w:rStyle w:val="9"/>
          <w:rFonts w:hint="eastAsia" w:ascii="宋体" w:hAnsi="宋体" w:eastAsia="宋体" w:cs="宋体"/>
          <w:color w:val="auto"/>
          <w:sz w:val="28"/>
          <w:szCs w:val="28"/>
        </w:rPr>
        <w:t>网上教学以“学在浙大”作为主要的课程平台</w:t>
      </w:r>
      <w:r>
        <w:rPr>
          <w:rFonts w:hint="eastAsia" w:ascii="宋体" w:hAnsi="宋体" w:eastAsia="宋体" w:cs="宋体"/>
          <w:color w:val="auto"/>
          <w:sz w:val="28"/>
          <w:szCs w:val="28"/>
        </w:rPr>
        <w:t>，学院（系）或教师可以结合自身实际情况选用第三方平台开设网上课程，但须向主管部门提前报批；</w:t>
      </w:r>
      <w:r>
        <w:rPr>
          <w:rStyle w:val="9"/>
          <w:rFonts w:hint="eastAsia" w:ascii="宋体" w:hAnsi="宋体" w:eastAsia="宋体" w:cs="宋体"/>
          <w:color w:val="auto"/>
          <w:sz w:val="28"/>
          <w:szCs w:val="28"/>
        </w:rPr>
        <w:t>学校推荐“浙大钉”作为网络直播平台</w:t>
      </w:r>
      <w:r>
        <w:rPr>
          <w:rFonts w:hint="eastAsia" w:ascii="宋体" w:hAnsi="宋体" w:eastAsia="宋体" w:cs="宋体"/>
          <w:color w:val="auto"/>
          <w:sz w:val="28"/>
          <w:szCs w:val="28"/>
        </w:rPr>
        <w:t>。</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学校于2月14日前完成前期准备；2月15日开始开展师生培训；2月17-23日开展师生试用；2月24日正式开课。</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Online teaching will be primarily carried out on the platform of “Learning at ZJU（学在浙大）” and “DingTalk for Zhejiang University” will be recommended as a live streaming app for online teaching.</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The preparatory function will complete by February 14th. The training section for teachers and students begins on February 15th.The system test section is from February 17th to 23rd. The courses will be offered on February 24th officially.</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p>
    <w:p>
      <w:pPr>
        <w:keepNext w:val="0"/>
        <w:keepLines w:val="0"/>
        <w:pageBreakBefore w:val="0"/>
        <w:widowControl/>
        <w:kinsoku/>
        <w:wordWrap/>
        <w:overflowPunct/>
        <w:topLinePunct w:val="0"/>
        <w:autoSpaceDE/>
        <w:autoSpaceDN/>
        <w:bidi w:val="0"/>
        <w:adjustRightInd/>
        <w:spacing w:line="360" w:lineRule="auto"/>
        <w:ind w:lef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4.网课形式</w:t>
      </w:r>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Online courses arrangement</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62" w:firstLineChars="200"/>
        <w:textAlignment w:val="auto"/>
        <w:rPr>
          <w:rFonts w:hint="eastAsia" w:ascii="宋体" w:hAnsi="宋体" w:eastAsia="宋体" w:cs="宋体"/>
          <w:color w:val="auto"/>
          <w:sz w:val="28"/>
          <w:szCs w:val="28"/>
        </w:rPr>
      </w:pPr>
      <w:r>
        <w:rPr>
          <w:rStyle w:val="9"/>
          <w:rFonts w:hint="eastAsia" w:ascii="宋体" w:hAnsi="宋体" w:eastAsia="宋体" w:cs="宋体"/>
          <w:color w:val="auto"/>
          <w:sz w:val="28"/>
          <w:szCs w:val="28"/>
        </w:rPr>
        <w:t>网上教学以课堂直播为主</w:t>
      </w:r>
      <w:r>
        <w:rPr>
          <w:rFonts w:hint="eastAsia" w:ascii="宋体" w:hAnsi="宋体" w:eastAsia="宋体" w:cs="宋体"/>
          <w:color w:val="auto"/>
          <w:sz w:val="28"/>
          <w:szCs w:val="28"/>
        </w:rPr>
        <w:t>，部分也可采用录播方式进行，上课时间按原课表执行；少数小班级专业课程可根据学科特点采用线上布置学习任务并结合线上辅导答疑的方式指导学生开展学习。</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62" w:firstLineChars="200"/>
        <w:textAlignment w:val="auto"/>
        <w:rPr>
          <w:rFonts w:hint="eastAsia" w:ascii="宋体" w:hAnsi="宋体" w:eastAsia="宋体" w:cs="宋体"/>
          <w:color w:val="auto"/>
          <w:sz w:val="28"/>
          <w:szCs w:val="28"/>
        </w:rPr>
      </w:pPr>
      <w:r>
        <w:rPr>
          <w:rStyle w:val="9"/>
          <w:rFonts w:hint="eastAsia" w:ascii="宋体" w:hAnsi="宋体" w:eastAsia="宋体" w:cs="宋体"/>
          <w:color w:val="auto"/>
          <w:sz w:val="28"/>
          <w:szCs w:val="28"/>
        </w:rPr>
        <w:t>教师应充分利用国家和省级各类精品课程、国家级虚拟仿真项目等优质网上课程资源开展网上教学</w:t>
      </w:r>
      <w:r>
        <w:rPr>
          <w:rFonts w:hint="eastAsia" w:ascii="宋体" w:hAnsi="宋体" w:eastAsia="宋体" w:cs="宋体"/>
          <w:color w:val="auto"/>
          <w:sz w:val="28"/>
          <w:szCs w:val="28"/>
        </w:rPr>
        <w:t>。对于实验实践类课程，理论部分（包括虚拟仿真项目的教学内容）可通过线上授课方式提前进行，现场实验、实践内容待学生正式返校后进行。</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对于体育类课程，在学生返校前安排学生利用网上教学平台开展《体育舞蹈》《太极拳》《求是青年拳》等课程的学习和居家锻炼，任课教师以教学班为单位远程指导学生练习；对于通识核心课程等的小班讨论课，建议采用会议直播方式进行。</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According to the original class schedule, most online courses will be given by live video streaming, while some can be provided by recorded instruction video. </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Based on the specific characteristics of the subject, the lecturers of advanced professional courses for small classes can guide students and assign the problem-set online, combining tutoring and the Q&amp;A section.</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For physical education courses, students can use the online courses platform for learning and home-based exercising before return to school, such as Sports Dancing, Tai Chi, Qiushi Youth Boxing, etc. The teachers offer the distance-guide to students with the teaching class as the unit.</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For general core courses seminar, it is suggested to use the live conference mode.</w:t>
      </w:r>
    </w:p>
    <w:p>
      <w:pPr>
        <w:keepNext w:val="0"/>
        <w:keepLines w:val="0"/>
        <w:pageBreakBefore w:val="0"/>
        <w:widowControl/>
        <w:kinsoku/>
        <w:wordWrap/>
        <w:overflowPunct/>
        <w:topLinePunct w:val="0"/>
        <w:autoSpaceDE/>
        <w:autoSpaceDN/>
        <w:bidi w:val="0"/>
        <w:adjustRightInd/>
        <w:spacing w:line="360" w:lineRule="auto"/>
        <w:ind w:left="0"/>
        <w:jc w:val="center"/>
        <w:textAlignment w:val="auto"/>
        <w:rPr>
          <w:rFonts w:hint="eastAsia" w:ascii="宋体" w:hAnsi="宋体" w:eastAsia="宋体" w:cs="宋体"/>
          <w:color w:val="auto"/>
          <w:kern w:val="0"/>
          <w:sz w:val="28"/>
          <w:szCs w:val="28"/>
        </w:rPr>
      </w:pPr>
    </w:p>
    <w:p>
      <w:pPr>
        <w:keepNext w:val="0"/>
        <w:keepLines w:val="0"/>
        <w:pageBreakBefore w:val="0"/>
        <w:widowControl/>
        <w:kinsoku/>
        <w:wordWrap/>
        <w:overflowPunct/>
        <w:topLinePunct w:val="0"/>
        <w:autoSpaceDE/>
        <w:autoSpaceDN/>
        <w:bidi w:val="0"/>
        <w:adjustRightInd/>
        <w:spacing w:line="360" w:lineRule="auto"/>
        <w:ind w:lef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5.课程考试方式和考试时间</w:t>
      </w:r>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Examination requirements and schedule</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如果疫情在春学期考试周前解除，则按课程原约定方式考试。教师应借助“学在浙大”平台的过程考核功能，推行课程的过程性评价。</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If the COVID-19 outbreak is contained before the examination week of the spring semester, the examination shall be conducted according to the original requirements of the course. Teachers should use the process assessment function of Learning ZJU to conduct the process evaluation of the courses.</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p>
    <w:p>
      <w:pPr>
        <w:keepNext w:val="0"/>
        <w:keepLines w:val="0"/>
        <w:pageBreakBefore w:val="0"/>
        <w:widowControl/>
        <w:kinsoku/>
        <w:wordWrap/>
        <w:overflowPunct/>
        <w:topLinePunct w:val="0"/>
        <w:autoSpaceDE/>
        <w:autoSpaceDN/>
        <w:bidi w:val="0"/>
        <w:adjustRightInd/>
        <w:spacing w:line="360" w:lineRule="auto"/>
        <w:ind w:lef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6.不能按时上课学生的课程安排</w:t>
      </w:r>
    </w:p>
    <w:p>
      <w:pPr>
        <w:keepNext w:val="0"/>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Schedule for students who cannot attend classes on time</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（1）“浙大钉”平台支持直播课堂和实时录像，并可把课堂录像上传平台，供不能正常参加直播课堂的学生课后学习。</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（2）“学在浙大”支持教室课堂直播和录播，疫情解除恢复教室上课后，如仍有学生因疫情防控原因无法进入教室学习，将通过课堂录播为有需要的学生提供网上“送课”。</w:t>
      </w:r>
    </w:p>
    <w:p>
      <w:pPr>
        <w:pStyle w:val="6"/>
        <w:keepNext w:val="0"/>
        <w:keepLines w:val="0"/>
        <w:pageBreakBefore w:val="0"/>
        <w:widowControl/>
        <w:kinsoku/>
        <w:wordWrap/>
        <w:overflowPunct/>
        <w:topLinePunct w:val="0"/>
        <w:autoSpaceDE/>
        <w:autoSpaceDN/>
        <w:bidi w:val="0"/>
        <w:adjustRightInd/>
        <w:spacing w:beforeAutospacing="0" w:afterAutospacing="0"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（3）学生在课程学习上遇到困难应及时与任课老师联系或向院系相关老师寻求帮助；对未经批准不参加教育教学计划规定活动、影响教学秩序、违反课堂纪律等行为的师生，按学校有关文件处理。</w:t>
      </w:r>
    </w:p>
    <w:p>
      <w:pPr>
        <w:keepNext w:val="0"/>
        <w:keepLines w:val="0"/>
        <w:pageBreakBefore w:val="0"/>
        <w:numPr>
          <w:ilvl w:val="0"/>
          <w:numId w:val="2"/>
        </w:numPr>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"ZJU Ding" platform not only supports live video streaming and real-time video recording but allows teachers to upload recorded instruction video. Students who cannot participate in live video streaming study will use the recorded instruction video as after-class learning materials.</w:t>
      </w:r>
    </w:p>
    <w:p>
      <w:pPr>
        <w:keepNext w:val="0"/>
        <w:keepLines w:val="0"/>
        <w:pageBreakBefore w:val="0"/>
        <w:numPr>
          <w:ilvl w:val="0"/>
          <w:numId w:val="2"/>
        </w:numPr>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"Learning ZJU" supports live video streaming and recording. If students still cannot enter the classroom due to the prevention and control of the epidemic  when classroom instruction resumes, the online recorded instruction video will continue to be provided to students as teaching guidance.</w:t>
      </w:r>
    </w:p>
    <w:p>
      <w:pPr>
        <w:keepNext w:val="0"/>
        <w:keepLines w:val="0"/>
        <w:pageBreakBefore w:val="0"/>
        <w:numPr>
          <w:ilvl w:val="0"/>
          <w:numId w:val="2"/>
        </w:numPr>
        <w:kinsoku/>
        <w:wordWrap/>
        <w:overflowPunct/>
        <w:topLinePunct w:val="0"/>
        <w:autoSpaceDE/>
        <w:autoSpaceDN/>
        <w:bidi w:val="0"/>
        <w:adjustRightInd/>
        <w:snapToGrid w:val="0"/>
        <w:spacing w:line="360" w:lineRule="auto"/>
        <w:ind w:left="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If students encounter difficulties or have questions in learning, they should contact the teacher in time or ask help from related staff of the department or college. Teachers and students who are absent from the activities stipulated in the education and teaching plan, disturb the teaching order, violate classroom discipline, or other behaviors without approval, shall face disciplinary action according to the school rules and regulations.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F0ADA"/>
    <w:multiLevelType w:val="singleLevel"/>
    <w:tmpl w:val="89DF0ADA"/>
    <w:lvl w:ilvl="0" w:tentative="0">
      <w:start w:val="1"/>
      <w:numFmt w:val="decimal"/>
      <w:lvlText w:val="%1."/>
      <w:lvlJc w:val="left"/>
      <w:pPr>
        <w:tabs>
          <w:tab w:val="left" w:pos="312"/>
        </w:tabs>
      </w:pPr>
    </w:lvl>
  </w:abstractNum>
  <w:abstractNum w:abstractNumId="1">
    <w:nsid w:val="F69E516A"/>
    <w:multiLevelType w:val="singleLevel"/>
    <w:tmpl w:val="F69E516A"/>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6C8"/>
    <w:rsid w:val="0002471E"/>
    <w:rsid w:val="000B2D7A"/>
    <w:rsid w:val="001053B5"/>
    <w:rsid w:val="00117E1A"/>
    <w:rsid w:val="001671BF"/>
    <w:rsid w:val="00281FF8"/>
    <w:rsid w:val="004A3646"/>
    <w:rsid w:val="004E24AC"/>
    <w:rsid w:val="00543747"/>
    <w:rsid w:val="00545239"/>
    <w:rsid w:val="005B5F2D"/>
    <w:rsid w:val="00661DAE"/>
    <w:rsid w:val="00873CD5"/>
    <w:rsid w:val="00882858"/>
    <w:rsid w:val="008A696C"/>
    <w:rsid w:val="008E5DE8"/>
    <w:rsid w:val="00A846C8"/>
    <w:rsid w:val="00AF45DD"/>
    <w:rsid w:val="00B471FE"/>
    <w:rsid w:val="00B62BD5"/>
    <w:rsid w:val="00CF348A"/>
    <w:rsid w:val="00DC2573"/>
    <w:rsid w:val="00EB5E1D"/>
    <w:rsid w:val="00F45692"/>
    <w:rsid w:val="01E303BB"/>
    <w:rsid w:val="0BAD60D4"/>
    <w:rsid w:val="0FC702B4"/>
    <w:rsid w:val="165C4F5E"/>
    <w:rsid w:val="17851593"/>
    <w:rsid w:val="182A5743"/>
    <w:rsid w:val="191B0BA1"/>
    <w:rsid w:val="19620CEE"/>
    <w:rsid w:val="1BEE00CC"/>
    <w:rsid w:val="1F0062F2"/>
    <w:rsid w:val="25C801AA"/>
    <w:rsid w:val="37B837F6"/>
    <w:rsid w:val="3E603D14"/>
    <w:rsid w:val="41EE3BDD"/>
    <w:rsid w:val="484F6EE9"/>
    <w:rsid w:val="48B1623B"/>
    <w:rsid w:val="4E535D64"/>
    <w:rsid w:val="59A80D11"/>
    <w:rsid w:val="61FC723B"/>
    <w:rsid w:val="6351705C"/>
    <w:rsid w:val="6BF50D71"/>
    <w:rsid w:val="6F795596"/>
    <w:rsid w:val="75957B86"/>
    <w:rsid w:val="771A79AD"/>
    <w:rsid w:val="77496B16"/>
    <w:rsid w:val="7D58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4"/>
    <w:uiPriority w:val="0"/>
    <w:rPr>
      <w:rFonts w:asciiTheme="minorHAnsi" w:hAnsiTheme="minorHAnsi" w:eastAsiaTheme="minorEastAsia" w:cstheme="minorBidi"/>
      <w:kern w:val="2"/>
      <w:sz w:val="18"/>
      <w:szCs w:val="18"/>
    </w:rPr>
  </w:style>
  <w:style w:type="character" w:customStyle="1" w:styleId="11">
    <w:name w:val="页脚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678</Words>
  <Characters>3869</Characters>
  <Lines>32</Lines>
  <Paragraphs>9</Paragraphs>
  <TotalTime>32</TotalTime>
  <ScaleCrop>false</ScaleCrop>
  <LinksUpToDate>false</LinksUpToDate>
  <CharactersWithSpaces>4538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amazon.000</dc:creator>
  <cp:lastModifiedBy>国际教育学院</cp:lastModifiedBy>
  <dcterms:modified xsi:type="dcterms:W3CDTF">2020-02-16T11:25:25Z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