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C71CB" w14:textId="77777777" w:rsidR="00B640D9" w:rsidRDefault="003E253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2025年浙江大学“中文之夏”</w:t>
      </w:r>
    </w:p>
    <w:p w14:paraId="3A78C889" w14:textId="77777777" w:rsidR="00B640D9" w:rsidRDefault="003E2539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OLE_LINK2"/>
      <w:bookmarkStart w:id="1" w:name="OLE_LINK1"/>
      <w:r>
        <w:rPr>
          <w:rFonts w:ascii="方正小标宋简体" w:eastAsia="方正小标宋简体" w:hint="eastAsia"/>
          <w:bCs/>
          <w:sz w:val="44"/>
          <w:szCs w:val="44"/>
        </w:rPr>
        <w:t>暑期汉语言和中国文化浸润项目</w:t>
      </w:r>
      <w:bookmarkEnd w:id="0"/>
      <w:bookmarkEnd w:id="1"/>
      <w:r>
        <w:rPr>
          <w:rFonts w:ascii="方正小标宋简体" w:eastAsia="方正小标宋简体" w:hint="eastAsia"/>
          <w:bCs/>
          <w:sz w:val="44"/>
          <w:szCs w:val="44"/>
        </w:rPr>
        <w:t>招生简章</w:t>
      </w:r>
    </w:p>
    <w:p w14:paraId="723CDB2B" w14:textId="77777777" w:rsidR="00B640D9" w:rsidRDefault="003E2539">
      <w:pPr>
        <w:spacing w:line="560" w:lineRule="exact"/>
        <w:ind w:firstLine="60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14:paraId="4200AF37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为更好满足国际学生学习汉语和走近中国文化的需求，浙江大学国际教育学院特推出暑期汉语言和中国文化浸润项目。作为2</w:t>
      </w:r>
      <w:r>
        <w:rPr>
          <w:rFonts w:ascii="仿宋_GB2312" w:eastAsia="仿宋_GB2312" w:hAnsi="仿宋" w:cs="仿宋"/>
          <w:sz w:val="32"/>
          <w:szCs w:val="32"/>
        </w:rPr>
        <w:t>025</w:t>
      </w:r>
      <w:r>
        <w:rPr>
          <w:rFonts w:ascii="仿宋_GB2312" w:eastAsia="仿宋_GB2312" w:hAnsi="仿宋" w:cs="仿宋" w:hint="eastAsia"/>
          <w:sz w:val="32"/>
          <w:szCs w:val="32"/>
        </w:rPr>
        <w:t>年“中文之夏”暑期项目的子项目之一，暑期汉语言和中国文化浸润项目为期两周，设置汉语学习、文化讲座、城市探索三大模块。汉语课程根据学生语言水平量身打造，分级授课，旨在全面提升学生汉语综合能力。文化讲座精选富有地方特色的国情文化内容，展现中国当代风貌，拓宽中国国情文化视野。城市探索为行走的课堂，带领学生实地体验杭州生活文化，感知蓬勃发展的城市活力。</w:t>
      </w:r>
    </w:p>
    <w:p w14:paraId="4AD2ABC7" w14:textId="77777777" w:rsidR="00B640D9" w:rsidRDefault="00B640D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</w:p>
    <w:p w14:paraId="2F39DBC0" w14:textId="77777777" w:rsidR="00B640D9" w:rsidRDefault="003E2539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一、申请资格</w:t>
      </w:r>
    </w:p>
    <w:p w14:paraId="0C564266" w14:textId="77777777" w:rsidR="00B640D9" w:rsidRDefault="003E2539">
      <w:pPr>
        <w:spacing w:line="560" w:lineRule="exact"/>
        <w:ind w:left="7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1.持外国护照的非中国籍公民。</w:t>
      </w:r>
    </w:p>
    <w:p w14:paraId="6945D60E" w14:textId="77777777" w:rsidR="00B640D9" w:rsidRDefault="003E2539">
      <w:pPr>
        <w:spacing w:line="560" w:lineRule="exact"/>
        <w:ind w:left="72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2.年满18周岁，身心健康，具备高中及以上学历。</w:t>
      </w:r>
    </w:p>
    <w:p w14:paraId="44455377" w14:textId="77777777" w:rsidR="00B640D9" w:rsidRDefault="003E2539">
      <w:pPr>
        <w:pStyle w:val="a9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项目时间</w:t>
      </w:r>
    </w:p>
    <w:p w14:paraId="6B8FDEB9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2025年6月1</w:t>
      </w:r>
      <w:r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日（周日）至6月27日（周五），为期2周。 </w:t>
      </w:r>
    </w:p>
    <w:p w14:paraId="59CC8C7F" w14:textId="77777777" w:rsidR="00B640D9" w:rsidRDefault="003E2539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三、项目内容</w:t>
      </w:r>
    </w:p>
    <w:p w14:paraId="7FE1D406" w14:textId="293BBA54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项目由汉语课程、文化讲座和城市探索三部分组成。详情请见项目日程表。</w:t>
      </w:r>
    </w:p>
    <w:p w14:paraId="723231A8" w14:textId="77777777" w:rsidR="00B640D9" w:rsidRDefault="003E2539">
      <w:pPr>
        <w:pStyle w:val="a9"/>
        <w:numPr>
          <w:ilvl w:val="0"/>
          <w:numId w:val="2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项目费用</w:t>
      </w:r>
    </w:p>
    <w:p w14:paraId="6B223DB9" w14:textId="373D5974" w:rsidR="00B640D9" w:rsidRDefault="003E2539">
      <w:pPr>
        <w:numPr>
          <w:ilvl w:val="0"/>
          <w:numId w:val="3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申请费：人民币400元</w:t>
      </w:r>
      <w:r w:rsidR="00B01629">
        <w:rPr>
          <w:rFonts w:ascii="仿宋_GB2312" w:eastAsia="仿宋_GB2312" w:hAnsi="仿宋" w:cs="仿宋" w:hint="eastAsia"/>
          <w:sz w:val="32"/>
          <w:szCs w:val="32"/>
        </w:rPr>
        <w:t>(不可退费</w:t>
      </w:r>
      <w:r w:rsidR="00B01629">
        <w:rPr>
          <w:rFonts w:ascii="仿宋_GB2312" w:eastAsia="仿宋_GB2312" w:hAnsi="仿宋" w:cs="仿宋"/>
          <w:sz w:val="32"/>
          <w:szCs w:val="32"/>
        </w:rPr>
        <w:t>)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34B482F2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2. 学费：人民币3,200元。</w:t>
      </w:r>
    </w:p>
    <w:p w14:paraId="7E3BFC28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 教材费：约200元（到校后根据分班不同，由学生自行购买）。</w:t>
      </w:r>
    </w:p>
    <w:p w14:paraId="25D4A136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 校内住宿费（玉泉校区）：单人间140元/人/天,双人间220元/间/天。</w:t>
      </w:r>
    </w:p>
    <w:p w14:paraId="5A3F97BC" w14:textId="50A9F1BB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5. 支付方式：申请人可在浙江大学国际学生申请系统</w:t>
      </w:r>
      <w:hyperlink r:id="rId7" w:history="1">
        <w:r w:rsidR="00405E3C" w:rsidRPr="00F7536B">
          <w:rPr>
            <w:rFonts w:ascii="仿宋_GB2312" w:eastAsia="仿宋_GB2312" w:hAnsi="仿宋" w:cs="仿宋"/>
            <w:sz w:val="32"/>
            <w:szCs w:val="32"/>
          </w:rPr>
          <w:t>（</w:t>
        </w:r>
        <w:bookmarkStart w:id="2" w:name="_GoBack"/>
        <w:r w:rsidR="00405E3C" w:rsidRPr="00F7536B">
          <w:rPr>
            <w:rFonts w:ascii="仿宋_GB2312" w:eastAsia="仿宋_GB2312" w:hAnsi="仿宋" w:cs="仿宋"/>
            <w:sz w:val="32"/>
            <w:szCs w:val="32"/>
          </w:rPr>
          <w:t>链接</w:t>
        </w:r>
        <w:bookmarkEnd w:id="2"/>
        <w:r w:rsidR="00405E3C" w:rsidRPr="00F7536B">
          <w:rPr>
            <w:rFonts w:ascii="仿宋_GB2312" w:eastAsia="仿宋_GB2312" w:hAnsi="仿宋" w:cs="仿宋"/>
            <w:sz w:val="32"/>
            <w:szCs w:val="32"/>
          </w:rPr>
          <w:t>）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内在线支付申请费和学费。如无法进行网上支付，则需将费用汇入我校指定银行账号</w:t>
      </w:r>
      <w:hyperlink r:id="rId8" w:history="1">
        <w:r w:rsidR="00F7536B">
          <w:rPr>
            <w:rFonts w:ascii="仿宋_GB2312" w:eastAsia="仿宋_GB2312" w:hAnsi="仿宋" w:cs="仿宋"/>
            <w:sz w:val="32"/>
            <w:szCs w:val="32"/>
          </w:rPr>
          <w:t>（链</w:t>
        </w:r>
        <w:r w:rsidR="00F7536B">
          <w:rPr>
            <w:rFonts w:ascii="仿宋_GB2312" w:eastAsia="仿宋_GB2312" w:hAnsi="仿宋" w:cs="仿宋"/>
            <w:sz w:val="32"/>
            <w:szCs w:val="32"/>
          </w:rPr>
          <w:t>接</w:t>
        </w:r>
        <w:r w:rsidR="00F7536B">
          <w:rPr>
            <w:rFonts w:ascii="仿宋_GB2312" w:eastAsia="仿宋_GB2312" w:hAnsi="仿宋" w:cs="仿宋"/>
            <w:sz w:val="32"/>
            <w:szCs w:val="32"/>
          </w:rPr>
          <w:t>）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，并将汇款凭证扫描件上传到申请系统中。</w:t>
      </w:r>
    </w:p>
    <w:p w14:paraId="3BCF4DAE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6. 其他：参加本项目者需自行购买国际旅行保险。</w:t>
      </w:r>
    </w:p>
    <w:p w14:paraId="3D87A53C" w14:textId="77777777" w:rsidR="00B640D9" w:rsidRDefault="003E2539">
      <w:pPr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五、申请时间</w:t>
      </w:r>
    </w:p>
    <w:p w14:paraId="371999AA" w14:textId="7074B202" w:rsidR="00B640D9" w:rsidRDefault="003E2539">
      <w:pPr>
        <w:spacing w:line="560" w:lineRule="exact"/>
        <w:ind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即日起至2025年</w:t>
      </w:r>
      <w:r w:rsidR="00F7536B">
        <w:rPr>
          <w:rFonts w:ascii="仿宋_GB2312" w:eastAsia="仿宋_GB2312" w:hAnsi="仿宋" w:cs="仿宋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 w:rsidR="00F7536B">
        <w:rPr>
          <w:rFonts w:ascii="仿宋_GB2312" w:eastAsia="仿宋_GB2312" w:hAnsi="仿宋" w:cs="仿宋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日 （以下称“截止日期”）</w:t>
      </w:r>
      <w:r w:rsidR="002B477C">
        <w:rPr>
          <w:rFonts w:ascii="仿宋_GB2312" w:eastAsia="仿宋_GB2312" w:hAnsi="仿宋" w:cs="仿宋" w:hint="eastAsia"/>
          <w:sz w:val="32"/>
          <w:szCs w:val="32"/>
        </w:rPr>
        <w:t>。</w:t>
      </w:r>
    </w:p>
    <w:p w14:paraId="12D1932B" w14:textId="3EEE87A4" w:rsidR="00B640D9" w:rsidRPr="00F7536B" w:rsidRDefault="003E2539" w:rsidP="00F7536B">
      <w:pPr>
        <w:pStyle w:val="a9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注：申请人必须于截止日期前在</w:t>
      </w:r>
      <w:bookmarkStart w:id="3" w:name="OLE_LINK11"/>
      <w:bookmarkStart w:id="4" w:name="OLE_LINK12"/>
      <w:r>
        <w:rPr>
          <w:rFonts w:ascii="仿宋_GB2312" w:eastAsia="仿宋_GB2312" w:hAnsi="仿宋" w:cs="仿宋" w:hint="eastAsia"/>
          <w:sz w:val="32"/>
          <w:szCs w:val="32"/>
        </w:rPr>
        <w:t>浙江大学国际学生申请系统</w:t>
      </w:r>
      <w:bookmarkStart w:id="5" w:name="OLE_LINK15"/>
      <w:bookmarkStart w:id="6" w:name="OLE_LINK16"/>
      <w:r w:rsidR="0026212A">
        <w:fldChar w:fldCharType="begin"/>
      </w:r>
      <w:r w:rsidR="0026212A">
        <w:instrText xml:space="preserve"> HYPERLINK "https://isinfosys.zju.edu.cn/recruit/login.shtml" </w:instrText>
      </w:r>
      <w:r w:rsidR="0026212A">
        <w:fldChar w:fldCharType="separate"/>
      </w:r>
      <w:r w:rsidR="00F7536B" w:rsidRPr="00F7536B">
        <w:rPr>
          <w:rFonts w:ascii="仿宋_GB2312" w:eastAsia="仿宋_GB2312" w:hAnsi="仿宋" w:cs="仿宋"/>
          <w:sz w:val="32"/>
          <w:szCs w:val="32"/>
        </w:rPr>
        <w:t>（链接）</w:t>
      </w:r>
      <w:r w:rsidR="0026212A">
        <w:rPr>
          <w:rFonts w:ascii="仿宋_GB2312" w:eastAsia="仿宋_GB2312" w:hAnsi="仿宋" w:cs="仿宋"/>
          <w:sz w:val="32"/>
          <w:szCs w:val="32"/>
        </w:rPr>
        <w:fldChar w:fldCharType="end"/>
      </w:r>
      <w:bookmarkEnd w:id="3"/>
      <w:bookmarkEnd w:id="4"/>
      <w:bookmarkEnd w:id="5"/>
      <w:bookmarkEnd w:id="6"/>
      <w:r>
        <w:rPr>
          <w:rFonts w:ascii="仿宋_GB2312" w:eastAsia="仿宋_GB2312" w:hAnsi="仿宋" w:cs="仿宋" w:hint="eastAsia"/>
          <w:sz w:val="32"/>
          <w:szCs w:val="32"/>
        </w:rPr>
        <w:t>内完成在线申请，按要求完整提供各项材料，支付申请费。</w:t>
      </w:r>
    </w:p>
    <w:p w14:paraId="5F5334D1" w14:textId="77777777" w:rsidR="00B640D9" w:rsidRDefault="003E2539">
      <w:pPr>
        <w:pStyle w:val="a9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 xml:space="preserve">申请流程 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 xml:space="preserve">   </w:t>
      </w:r>
    </w:p>
    <w:p w14:paraId="43F48857" w14:textId="3F54AD4F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 登陆</w:t>
      </w:r>
      <w:r w:rsidR="00F7536B">
        <w:rPr>
          <w:rFonts w:ascii="仿宋_GB2312" w:eastAsia="仿宋_GB2312" w:hAnsi="仿宋" w:cs="仿宋" w:hint="eastAsia"/>
          <w:sz w:val="32"/>
          <w:szCs w:val="32"/>
        </w:rPr>
        <w:t>浙江大学国际学生申请系统</w:t>
      </w:r>
      <w:hyperlink r:id="rId9" w:history="1">
        <w:r w:rsidR="00F7536B" w:rsidRPr="00F7536B">
          <w:rPr>
            <w:rFonts w:ascii="仿宋_GB2312" w:eastAsia="仿宋_GB2312" w:hAnsi="仿宋" w:cs="仿宋"/>
            <w:sz w:val="32"/>
            <w:szCs w:val="32"/>
          </w:rPr>
          <w:t>（链接）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>，注册并激活账号（注册后，你的注册邮箱会收到一封激活邮件。请前往打开，点击激活链接后再登录申请系统）。</w:t>
      </w:r>
    </w:p>
    <w:p w14:paraId="7F46E5BD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 选择“中文之夏”暑期汉语言和中国文化浸润项目。在线填写申请表、上传护照复印件和HSK成绩单或其他可以证明</w:t>
      </w:r>
      <w:r>
        <w:rPr>
          <w:rFonts w:ascii="仿宋_GB2312" w:eastAsia="仿宋_GB2312" w:hAnsi="仿宋" w:cs="仿宋"/>
          <w:sz w:val="32"/>
          <w:szCs w:val="32"/>
        </w:rPr>
        <w:t>申请者</w:t>
      </w:r>
      <w:r>
        <w:rPr>
          <w:rFonts w:ascii="仿宋_GB2312" w:eastAsia="仿宋_GB2312" w:hAnsi="仿宋" w:cs="仿宋" w:hint="eastAsia"/>
          <w:sz w:val="32"/>
          <w:szCs w:val="32"/>
        </w:rPr>
        <w:t>中文水平的证书，并提交申请。</w:t>
      </w:r>
    </w:p>
    <w:p w14:paraId="64B20D2F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 在线支付申请费400元（无论录取与否，不予退还）。</w:t>
      </w:r>
    </w:p>
    <w:p w14:paraId="1B2FDD61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 网上提交申请并完成支付申请费后，学校将对申请人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的申请材料进行审核。请继续关注申请系统中的状态及反馈。待你的“申请状态”显示为“已录取”后，请在线支付学费（人民币3,200元）。</w:t>
      </w:r>
    </w:p>
    <w:p w14:paraId="6B215379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注：请在申请期限内提交所有材料至在线报名系统。材料不全者或未完成在线报名者，恕不受理。无论申请者是否被我校录取，申请费不予退还。</w:t>
      </w:r>
    </w:p>
    <w:p w14:paraId="42F12722" w14:textId="77777777" w:rsidR="00B640D9" w:rsidRDefault="003E2539">
      <w:pPr>
        <w:pStyle w:val="a9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联系方式</w:t>
      </w:r>
    </w:p>
    <w:p w14:paraId="0D53F0C5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联系人：贾老师</w:t>
      </w:r>
    </w:p>
    <w:p w14:paraId="04E4B40B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电话：+86 571 87070916</w:t>
      </w:r>
    </w:p>
    <w:p w14:paraId="0965BD1A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传真：+86 571 87951755</w:t>
      </w:r>
    </w:p>
    <w:p w14:paraId="7A20463F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邮箱：</w:t>
      </w:r>
      <w:hyperlink r:id="rId10" w:history="1">
        <w:r>
          <w:rPr>
            <w:rStyle w:val="a8"/>
            <w:rFonts w:ascii="仿宋_GB2312" w:eastAsia="仿宋_GB2312" w:hAnsi="仿宋" w:cs="仿宋" w:hint="eastAsia"/>
            <w:sz w:val="32"/>
            <w:szCs w:val="32"/>
          </w:rPr>
          <w:t>summericzu@zju.edu.cn</w:t>
        </w:r>
      </w:hyperlink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14:paraId="2F8F55E8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网址：http://iczu.zju.edu.cn/</w:t>
      </w:r>
    </w:p>
    <w:p w14:paraId="7752BF4C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通讯地址：中国杭州市浙江大学紫金港校区西区国际教育学院大楼314房间国际中文教育办公室</w:t>
      </w:r>
    </w:p>
    <w:p w14:paraId="5ADAA710" w14:textId="77777777" w:rsidR="00B640D9" w:rsidRDefault="003E2539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邮政编码：310058</w:t>
      </w:r>
    </w:p>
    <w:p w14:paraId="0946CD20" w14:textId="77777777" w:rsidR="00B640D9" w:rsidRDefault="003E2539">
      <w:pPr>
        <w:pStyle w:val="a9"/>
        <w:numPr>
          <w:ilvl w:val="0"/>
          <w:numId w:val="4"/>
        </w:numPr>
        <w:spacing w:line="560" w:lineRule="exact"/>
        <w:ind w:firstLineChars="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其他注意事项</w:t>
      </w:r>
    </w:p>
    <w:p w14:paraId="7E5CB030" w14:textId="77777777" w:rsidR="00B640D9" w:rsidRDefault="003E2539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申请本项目与浙江大学的其他各类项目的申请和录取决定无关；</w:t>
      </w:r>
    </w:p>
    <w:p w14:paraId="367664C7" w14:textId="77777777" w:rsidR="00B640D9" w:rsidRDefault="003E2539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完成项目将获得项目进修证书；</w:t>
      </w:r>
    </w:p>
    <w:p w14:paraId="487C3299" w14:textId="77777777" w:rsidR="00B640D9" w:rsidRDefault="003E2539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各汉语水平班级的开班人数需至少达到</w:t>
      </w:r>
      <w:r>
        <w:rPr>
          <w:rFonts w:ascii="仿宋_GB2312" w:eastAsia="仿宋_GB2312" w:hAnsi="仿宋" w:cs="仿宋"/>
          <w:sz w:val="32"/>
          <w:szCs w:val="32"/>
        </w:rPr>
        <w:t>15</w:t>
      </w:r>
      <w:r>
        <w:rPr>
          <w:rFonts w:ascii="仿宋_GB2312" w:eastAsia="仿宋_GB2312" w:hAnsi="仿宋" w:cs="仿宋" w:hint="eastAsia"/>
          <w:sz w:val="32"/>
          <w:szCs w:val="32"/>
        </w:rPr>
        <w:t>人。若未达到开班基本人数，该水平班级将被取消；</w:t>
      </w:r>
    </w:p>
    <w:p w14:paraId="0E232DE2" w14:textId="77777777" w:rsidR="00B640D9" w:rsidRDefault="003E2539">
      <w:pPr>
        <w:numPr>
          <w:ilvl w:val="0"/>
          <w:numId w:val="5"/>
        </w:num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本项目不设奖学金。</w:t>
      </w:r>
    </w:p>
    <w:sectPr w:rsidR="00B640D9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F272" w14:textId="77777777" w:rsidR="0026212A" w:rsidRDefault="0026212A" w:rsidP="002B477C">
      <w:r>
        <w:separator/>
      </w:r>
    </w:p>
  </w:endnote>
  <w:endnote w:type="continuationSeparator" w:id="0">
    <w:p w14:paraId="46507E35" w14:textId="77777777" w:rsidR="0026212A" w:rsidRDefault="0026212A" w:rsidP="002B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475A" w14:textId="77777777" w:rsidR="0026212A" w:rsidRDefault="0026212A" w:rsidP="002B477C">
      <w:r>
        <w:separator/>
      </w:r>
    </w:p>
  </w:footnote>
  <w:footnote w:type="continuationSeparator" w:id="0">
    <w:p w14:paraId="6621394D" w14:textId="77777777" w:rsidR="0026212A" w:rsidRDefault="0026212A" w:rsidP="002B4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0A99F3"/>
    <w:multiLevelType w:val="singleLevel"/>
    <w:tmpl w:val="9F0A99F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E5F7148"/>
    <w:multiLevelType w:val="singleLevel"/>
    <w:tmpl w:val="CE5F714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3AA38B0"/>
    <w:multiLevelType w:val="multilevel"/>
    <w:tmpl w:val="03AA38B0"/>
    <w:lvl w:ilvl="0">
      <w:start w:val="6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1D935163"/>
    <w:multiLevelType w:val="multilevel"/>
    <w:tmpl w:val="1D935163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3E87037A"/>
    <w:multiLevelType w:val="multilevel"/>
    <w:tmpl w:val="3E87037A"/>
    <w:lvl w:ilvl="0">
      <w:start w:val="4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5YmUyOWQ2YTViYTY4NzUzNWZjOWE1ODJjYWQ4ZGQifQ=="/>
  </w:docVars>
  <w:rsids>
    <w:rsidRoot w:val="00860474"/>
    <w:rsid w:val="00025C1D"/>
    <w:rsid w:val="0026212A"/>
    <w:rsid w:val="002B477C"/>
    <w:rsid w:val="003E2539"/>
    <w:rsid w:val="00405E3C"/>
    <w:rsid w:val="00520A27"/>
    <w:rsid w:val="0063661B"/>
    <w:rsid w:val="00674DC6"/>
    <w:rsid w:val="00711476"/>
    <w:rsid w:val="0075492F"/>
    <w:rsid w:val="00860474"/>
    <w:rsid w:val="00B01629"/>
    <w:rsid w:val="00B16F13"/>
    <w:rsid w:val="00B640D9"/>
    <w:rsid w:val="00B719E6"/>
    <w:rsid w:val="00BF6ED5"/>
    <w:rsid w:val="00C241CC"/>
    <w:rsid w:val="00C41559"/>
    <w:rsid w:val="00D03159"/>
    <w:rsid w:val="00D25225"/>
    <w:rsid w:val="00DE7726"/>
    <w:rsid w:val="00EF5F43"/>
    <w:rsid w:val="00F0137A"/>
    <w:rsid w:val="00F7536B"/>
    <w:rsid w:val="00FA0BD5"/>
    <w:rsid w:val="0129421F"/>
    <w:rsid w:val="019A77BD"/>
    <w:rsid w:val="0227129E"/>
    <w:rsid w:val="02675FE2"/>
    <w:rsid w:val="042C748B"/>
    <w:rsid w:val="05622E62"/>
    <w:rsid w:val="072510B1"/>
    <w:rsid w:val="096828BE"/>
    <w:rsid w:val="0BD87496"/>
    <w:rsid w:val="0C3C6D9D"/>
    <w:rsid w:val="0DAF68A6"/>
    <w:rsid w:val="10FE4DFE"/>
    <w:rsid w:val="12352A26"/>
    <w:rsid w:val="1389043C"/>
    <w:rsid w:val="141D72BE"/>
    <w:rsid w:val="15A56051"/>
    <w:rsid w:val="15AE3D6E"/>
    <w:rsid w:val="15D515EC"/>
    <w:rsid w:val="17300834"/>
    <w:rsid w:val="17C553C9"/>
    <w:rsid w:val="190C60BD"/>
    <w:rsid w:val="19970A69"/>
    <w:rsid w:val="19E8763A"/>
    <w:rsid w:val="19FC4132"/>
    <w:rsid w:val="1DAE2031"/>
    <w:rsid w:val="1EA36EE1"/>
    <w:rsid w:val="1FD04999"/>
    <w:rsid w:val="22011922"/>
    <w:rsid w:val="220529E0"/>
    <w:rsid w:val="22755D12"/>
    <w:rsid w:val="24165941"/>
    <w:rsid w:val="258B35E7"/>
    <w:rsid w:val="281A2C55"/>
    <w:rsid w:val="2AD52E64"/>
    <w:rsid w:val="2B9E7F39"/>
    <w:rsid w:val="2CDA280F"/>
    <w:rsid w:val="2D0A10AD"/>
    <w:rsid w:val="306561C8"/>
    <w:rsid w:val="31A215A7"/>
    <w:rsid w:val="322D71E7"/>
    <w:rsid w:val="33B92801"/>
    <w:rsid w:val="340C0F9D"/>
    <w:rsid w:val="353E341E"/>
    <w:rsid w:val="355663B3"/>
    <w:rsid w:val="38F27D95"/>
    <w:rsid w:val="3964286C"/>
    <w:rsid w:val="3C7F5480"/>
    <w:rsid w:val="3F452C85"/>
    <w:rsid w:val="3F680864"/>
    <w:rsid w:val="3FC33B9C"/>
    <w:rsid w:val="41390199"/>
    <w:rsid w:val="42CF22A5"/>
    <w:rsid w:val="42EC2075"/>
    <w:rsid w:val="469751EF"/>
    <w:rsid w:val="46AB02DE"/>
    <w:rsid w:val="48832C1F"/>
    <w:rsid w:val="494254CB"/>
    <w:rsid w:val="49736D68"/>
    <w:rsid w:val="49F719D1"/>
    <w:rsid w:val="4A09117A"/>
    <w:rsid w:val="4BBB72B9"/>
    <w:rsid w:val="4C7B4C99"/>
    <w:rsid w:val="4E9740B3"/>
    <w:rsid w:val="4EF34077"/>
    <w:rsid w:val="50721D94"/>
    <w:rsid w:val="50C10AA5"/>
    <w:rsid w:val="50C71F52"/>
    <w:rsid w:val="50D979F5"/>
    <w:rsid w:val="51C40B94"/>
    <w:rsid w:val="54A0435F"/>
    <w:rsid w:val="54C16ADD"/>
    <w:rsid w:val="553F1061"/>
    <w:rsid w:val="55B870F2"/>
    <w:rsid w:val="56CA2358"/>
    <w:rsid w:val="57CC5BBB"/>
    <w:rsid w:val="5B6A42AD"/>
    <w:rsid w:val="5BA64B17"/>
    <w:rsid w:val="5C1A07D5"/>
    <w:rsid w:val="5CB72196"/>
    <w:rsid w:val="5DAF2679"/>
    <w:rsid w:val="5E6F63A3"/>
    <w:rsid w:val="5E8D2D85"/>
    <w:rsid w:val="5FB41679"/>
    <w:rsid w:val="607E751E"/>
    <w:rsid w:val="61071C3A"/>
    <w:rsid w:val="632B7E1E"/>
    <w:rsid w:val="63E45A3E"/>
    <w:rsid w:val="647665CE"/>
    <w:rsid w:val="655B0D4A"/>
    <w:rsid w:val="65890E41"/>
    <w:rsid w:val="6A603BA4"/>
    <w:rsid w:val="6E91561A"/>
    <w:rsid w:val="6F270754"/>
    <w:rsid w:val="6F3D2237"/>
    <w:rsid w:val="6F59718C"/>
    <w:rsid w:val="6FA61B9D"/>
    <w:rsid w:val="70A560BC"/>
    <w:rsid w:val="70EF4163"/>
    <w:rsid w:val="70F646AE"/>
    <w:rsid w:val="733D6208"/>
    <w:rsid w:val="736600CA"/>
    <w:rsid w:val="73EA7FD7"/>
    <w:rsid w:val="73F07794"/>
    <w:rsid w:val="75355A41"/>
    <w:rsid w:val="75913135"/>
    <w:rsid w:val="75B31530"/>
    <w:rsid w:val="762F1CF6"/>
    <w:rsid w:val="76E42EB2"/>
    <w:rsid w:val="775C2E18"/>
    <w:rsid w:val="7798281C"/>
    <w:rsid w:val="7ADE68DB"/>
    <w:rsid w:val="7B626EB8"/>
    <w:rsid w:val="7CD2057E"/>
    <w:rsid w:val="7D1E5018"/>
    <w:rsid w:val="7FC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11C97"/>
  <w15:docId w15:val="{3D21DB04-AACA-4483-92E4-7786B299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a7">
    <w:name w:val="页眉 字符"/>
    <w:basedOn w:val="a0"/>
    <w:link w:val="a6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zu.zju.edu.cn/admissions/fyhyxzh/lis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infosys.zju.edu.cn/recruit/login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ummericzu@zj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infosys.zju.edu.cn/recruit/login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ZJU</cp:lastModifiedBy>
  <cp:revision>10</cp:revision>
  <dcterms:created xsi:type="dcterms:W3CDTF">2022-01-16T06:44:00Z</dcterms:created>
  <dcterms:modified xsi:type="dcterms:W3CDTF">2025-04-15T07:58:00Z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263FC810D5074D3BB30C1A8FF57FDF19_13</vt:lpwstr>
  </property>
  <property fmtid="{D5CDD505-2E9C-101B-9397-08002B2CF9AE}" pid="4" name="KSOTemplateDocerSaveRecord">
    <vt:lpwstr>eyJoZGlkIjoiNDI1ZGQwMDcyZGZiMGIwNDhmOGRiMzdmNGE4NzdkMmQiLCJ1c2VySWQiOiIxNTc1NDE4NTcyIn0=</vt:lpwstr>
  </property>
</Properties>
</file>